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481AAA" w14:paraId="20989433" w14:textId="77777777" w:rsidTr="4F61CA30">
        <w:tc>
          <w:tcPr>
            <w:tcW w:w="9747" w:type="dxa"/>
            <w:gridSpan w:val="2"/>
          </w:tcPr>
          <w:p w14:paraId="660D202F" w14:textId="27FF7715" w:rsidR="009D3786" w:rsidRPr="00481AAA" w:rsidRDefault="00481AAA" w:rsidP="00481AAA">
            <w:pPr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TEACHER’S GUIDE</w:t>
            </w:r>
          </w:p>
        </w:tc>
      </w:tr>
      <w:tr w:rsidR="4F61CA30" w:rsidRPr="00481AAA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82192B3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 xml:space="preserve">Title of the Teaching Element: </w:t>
            </w:r>
          </w:p>
          <w:p w14:paraId="34D41C82" w14:textId="5D5DF234" w:rsidR="5D144638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Concept Quiz</w:t>
            </w:r>
          </w:p>
        </w:tc>
      </w:tr>
      <w:tr w:rsidR="00C8017B" w:rsidRPr="00481AAA" w14:paraId="256CF6AC" w14:textId="77777777" w:rsidTr="4F61CA30">
        <w:trPr>
          <w:trHeight w:val="855"/>
        </w:trPr>
        <w:tc>
          <w:tcPr>
            <w:tcW w:w="5282" w:type="dxa"/>
          </w:tcPr>
          <w:p w14:paraId="2B0577B3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 xml:space="preserve">Theme: </w:t>
            </w:r>
          </w:p>
          <w:p w14:paraId="4EAE49BD" w14:textId="77777777" w:rsid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Quiz </w:t>
            </w:r>
          </w:p>
          <w:p w14:paraId="3491FD3D" w14:textId="77777777" w:rsid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Recycling </w:t>
            </w:r>
          </w:p>
          <w:p w14:paraId="5C278DE7" w14:textId="5D9B9437" w:rsidR="000F3E62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Subject-specific terms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481AAA">
              <w:rPr>
                <w:sz w:val="24"/>
                <w:szCs w:val="24"/>
                <w:lang w:val="en-US"/>
              </w:rPr>
              <w:t xml:space="preserve"> jargon</w:t>
            </w:r>
          </w:p>
          <w:p w14:paraId="2CF96B44" w14:textId="0F4FAF8E" w:rsidR="00481AAA" w:rsidRPr="00481AAA" w:rsidRDefault="00481AAA" w:rsidP="00481A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5" w:type="dxa"/>
          </w:tcPr>
          <w:p w14:paraId="7BD8F4D3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 xml:space="preserve">Recommended duration: </w:t>
            </w:r>
          </w:p>
          <w:p w14:paraId="4BE82F57" w14:textId="56CFC582" w:rsidR="000F3E62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35 min.</w:t>
            </w:r>
          </w:p>
        </w:tc>
      </w:tr>
      <w:tr w:rsidR="00C8017B" w:rsidRPr="00481AAA" w14:paraId="54E69D43" w14:textId="77777777" w:rsidTr="4F61CA30">
        <w:tc>
          <w:tcPr>
            <w:tcW w:w="9747" w:type="dxa"/>
            <w:gridSpan w:val="2"/>
          </w:tcPr>
          <w:p w14:paraId="190C6372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0B4FC98F" w14:textId="15CC5123" w:rsidR="00481AAA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Multiple-choice quiz with key concepts summarizing the brick module. The teacher gains insight into which concepts and subject areas the apprentice has </w:t>
            </w:r>
            <w:r w:rsidRPr="00481AAA">
              <w:rPr>
                <w:sz w:val="24"/>
                <w:szCs w:val="24"/>
                <w:lang w:val="en-US"/>
              </w:rPr>
              <w:t>understood,</w:t>
            </w:r>
            <w:r w:rsidRPr="00481AAA">
              <w:rPr>
                <w:sz w:val="24"/>
                <w:szCs w:val="24"/>
                <w:lang w:val="en-US"/>
              </w:rPr>
              <w:t xml:space="preserve"> and which ones need further work in the future.</w:t>
            </w:r>
          </w:p>
          <w:p w14:paraId="5093E5E0" w14:textId="245472E9" w:rsidR="007E17ED" w:rsidRPr="00481AAA" w:rsidRDefault="007E17ED" w:rsidP="00481AAA">
            <w:pPr>
              <w:rPr>
                <w:sz w:val="24"/>
                <w:szCs w:val="24"/>
                <w:lang w:val="en-US"/>
              </w:rPr>
            </w:pPr>
          </w:p>
        </w:tc>
      </w:tr>
      <w:tr w:rsidR="3F86ECC0" w:rsidRPr="00481AAA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1F9FF817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Preparation:</w:t>
            </w:r>
          </w:p>
          <w:p w14:paraId="56FD3B5C" w14:textId="77777777" w:rsidR="00481AAA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Review the questions and familiarize yourself with those you think may pose challenges for your class.</w:t>
            </w:r>
          </w:p>
          <w:p w14:paraId="25F83E7A" w14:textId="23BC9DAB" w:rsidR="004A4D53" w:rsidRPr="00481AAA" w:rsidRDefault="004A4D53" w:rsidP="00481AAA">
            <w:pPr>
              <w:rPr>
                <w:sz w:val="24"/>
                <w:szCs w:val="24"/>
                <w:lang w:val="en-US"/>
              </w:rPr>
            </w:pPr>
          </w:p>
        </w:tc>
      </w:tr>
      <w:tr w:rsidR="00C8017B" w:rsidRPr="00481AAA" w14:paraId="237B54C8" w14:textId="77777777" w:rsidTr="4F61CA30">
        <w:tc>
          <w:tcPr>
            <w:tcW w:w="9747" w:type="dxa"/>
            <w:gridSpan w:val="2"/>
          </w:tcPr>
          <w:p w14:paraId="6AB55858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Learning objectives:</w:t>
            </w:r>
          </w:p>
          <w:p w14:paraId="02B73EB2" w14:textId="24A44675" w:rsidR="00481AAA" w:rsidRPr="00481AAA" w:rsidRDefault="00481AAA" w:rsidP="00481AAA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The apprentice should be able to present key concepts related to recycling and subject-specific materials (V1). </w:t>
            </w:r>
          </w:p>
          <w:p w14:paraId="7D0C4756" w14:textId="01295546" w:rsidR="00481AAA" w:rsidRPr="00481AAA" w:rsidRDefault="00481AAA" w:rsidP="00481AAA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The apprentice should be able to choose correct concepts to describe subject-specific contexts (H2). </w:t>
            </w:r>
          </w:p>
          <w:p w14:paraId="4A0B20AE" w14:textId="71F683B2" w:rsidR="00481AAA" w:rsidRPr="00481AAA" w:rsidRDefault="00481AAA" w:rsidP="00481AAA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The apprentice should be able to apply key concepts related to recycling and subject-specific materials (F2).</w:t>
            </w:r>
          </w:p>
          <w:p w14:paraId="1D5A1243" w14:textId="6255E99F" w:rsidR="002B64E3" w:rsidRPr="00481AAA" w:rsidRDefault="002B64E3" w:rsidP="00481AAA">
            <w:pPr>
              <w:rPr>
                <w:sz w:val="24"/>
                <w:szCs w:val="24"/>
                <w:lang w:val="en-US"/>
              </w:rPr>
            </w:pPr>
          </w:p>
        </w:tc>
      </w:tr>
      <w:tr w:rsidR="00C8017B" w:rsidRPr="00481AAA" w14:paraId="694E6C3F" w14:textId="77777777" w:rsidTr="4F61CA30">
        <w:tc>
          <w:tcPr>
            <w:tcW w:w="9747" w:type="dxa"/>
            <w:gridSpan w:val="2"/>
          </w:tcPr>
          <w:p w14:paraId="28EBFF94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Content and purpose:</w:t>
            </w:r>
          </w:p>
          <w:p w14:paraId="00B88F56" w14:textId="77777777" w:rsidR="00481AAA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Quiz with questions about subject-specific terms and areas. For each question, there are 3 incorrect and 1 correct answer.</w:t>
            </w:r>
          </w:p>
          <w:p w14:paraId="55D1B660" w14:textId="2A7C11C2" w:rsidR="00C94688" w:rsidRPr="00481AAA" w:rsidRDefault="00C94688" w:rsidP="00481AAA">
            <w:pPr>
              <w:rPr>
                <w:sz w:val="24"/>
                <w:szCs w:val="24"/>
                <w:lang w:val="en-US"/>
              </w:rPr>
            </w:pPr>
          </w:p>
        </w:tc>
      </w:tr>
      <w:tr w:rsidR="00C8017B" w:rsidRPr="00481AAA" w14:paraId="31C4F84C" w14:textId="77777777" w:rsidTr="4F61CA30">
        <w:tc>
          <w:tcPr>
            <w:tcW w:w="9747" w:type="dxa"/>
            <w:gridSpan w:val="2"/>
          </w:tcPr>
          <w:p w14:paraId="5F933A16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Suggested lesson plan:</w:t>
            </w:r>
          </w:p>
          <w:p w14:paraId="2E284133" w14:textId="335DF7CB" w:rsidR="00481AAA" w:rsidRPr="00481AAA" w:rsidRDefault="00481AAA" w:rsidP="00481AAA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Presentation of activity (5 min)</w:t>
            </w:r>
          </w:p>
          <w:p w14:paraId="1061EBB9" w14:textId="77777777" w:rsidR="00481AAA" w:rsidRPr="00481AAA" w:rsidRDefault="00481AAA" w:rsidP="00481AAA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The teacher introduces the quiz to the class on the website. </w:t>
            </w:r>
          </w:p>
          <w:p w14:paraId="595A07E2" w14:textId="56557E75" w:rsidR="00481AAA" w:rsidRPr="00481AAA" w:rsidRDefault="00481AAA" w:rsidP="00481AAA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Individual work (25 min)</w:t>
            </w:r>
          </w:p>
          <w:p w14:paraId="76D41802" w14:textId="77777777" w:rsidR="00481AAA" w:rsidRPr="00481AAA" w:rsidRDefault="00481AAA" w:rsidP="00481AAA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 xml:space="preserve">Apprentices take the quiz on the website. </w:t>
            </w:r>
          </w:p>
          <w:p w14:paraId="6DED5871" w14:textId="067F86CE" w:rsidR="00481AAA" w:rsidRPr="00481AAA" w:rsidRDefault="00481AAA" w:rsidP="00481AAA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Plenary summary (5 min)</w:t>
            </w:r>
          </w:p>
          <w:p w14:paraId="4566E41B" w14:textId="77777777" w:rsidR="00481AAA" w:rsidRPr="00481AAA" w:rsidRDefault="00481AAA" w:rsidP="00481AAA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Questions that have been challenging for the apprentices are discussed.</w:t>
            </w:r>
          </w:p>
          <w:p w14:paraId="2525AF5B" w14:textId="3E65B9BC" w:rsidR="00957A33" w:rsidRPr="00481AAA" w:rsidRDefault="00957A33" w:rsidP="00481AAA">
            <w:pPr>
              <w:rPr>
                <w:sz w:val="24"/>
                <w:szCs w:val="24"/>
                <w:lang w:val="en-US"/>
              </w:rPr>
            </w:pPr>
          </w:p>
        </w:tc>
      </w:tr>
      <w:tr w:rsidR="00C8017B" w:rsidRPr="00481AAA" w14:paraId="5227C891" w14:textId="77777777" w:rsidTr="4F61CA30">
        <w:tc>
          <w:tcPr>
            <w:tcW w:w="9747" w:type="dxa"/>
            <w:gridSpan w:val="2"/>
          </w:tcPr>
          <w:p w14:paraId="027F4CDA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t>Differentiation:</w:t>
            </w:r>
          </w:p>
          <w:p w14:paraId="68B3F3A0" w14:textId="77777777" w:rsidR="00481AAA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The extent to which the quiz is discussed in the plenary can be differentiated based on how accurately the apprentices have answered.</w:t>
            </w:r>
          </w:p>
          <w:p w14:paraId="6DB19ED8" w14:textId="5797A9F6" w:rsidR="008836E7" w:rsidRPr="00481AAA" w:rsidRDefault="008836E7" w:rsidP="00481AAA">
            <w:pPr>
              <w:rPr>
                <w:sz w:val="24"/>
                <w:szCs w:val="24"/>
                <w:lang w:val="en-US"/>
              </w:rPr>
            </w:pPr>
          </w:p>
        </w:tc>
      </w:tr>
      <w:tr w:rsidR="00C8017B" w:rsidRPr="00481AAA" w14:paraId="18B8EF02" w14:textId="77777777" w:rsidTr="4F61CA30">
        <w:tc>
          <w:tcPr>
            <w:tcW w:w="9747" w:type="dxa"/>
            <w:gridSpan w:val="2"/>
          </w:tcPr>
          <w:p w14:paraId="76F22153" w14:textId="77777777" w:rsidR="00481AAA" w:rsidRPr="00481AAA" w:rsidRDefault="00481AAA" w:rsidP="00481A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81AAA">
              <w:rPr>
                <w:b/>
                <w:bCs/>
                <w:sz w:val="24"/>
                <w:szCs w:val="24"/>
                <w:lang w:val="en-US"/>
              </w:rPr>
              <w:lastRenderedPageBreak/>
              <w:t>Feedback and Evaluation:</w:t>
            </w:r>
          </w:p>
          <w:p w14:paraId="41F56E41" w14:textId="77777777" w:rsidR="00481AAA" w:rsidRPr="00481AAA" w:rsidRDefault="00481AAA" w:rsidP="00481AAA">
            <w:pPr>
              <w:rPr>
                <w:sz w:val="24"/>
                <w:szCs w:val="24"/>
                <w:lang w:val="en-US"/>
              </w:rPr>
            </w:pPr>
            <w:r w:rsidRPr="00481AAA">
              <w:rPr>
                <w:sz w:val="24"/>
                <w:szCs w:val="24"/>
                <w:lang w:val="en-US"/>
              </w:rPr>
              <w:t>Based on the quiz, an evaluation of the progress and outcome of the module can be conducted.</w:t>
            </w:r>
          </w:p>
          <w:p w14:paraId="792843AB" w14:textId="57C335C1" w:rsidR="008836E7" w:rsidRPr="00481AAA" w:rsidRDefault="008836E7" w:rsidP="00481AA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F4954A0" w14:textId="77777777" w:rsidR="00825C71" w:rsidRPr="00481AAA" w:rsidRDefault="00825C71" w:rsidP="00481AAA">
      <w:pPr>
        <w:rPr>
          <w:sz w:val="24"/>
          <w:szCs w:val="24"/>
          <w:lang w:val="en-US"/>
        </w:rPr>
      </w:pPr>
    </w:p>
    <w:p w14:paraId="7DB03D2C" w14:textId="2EFEDC91" w:rsidR="00615051" w:rsidRPr="00481AAA" w:rsidRDefault="00615051" w:rsidP="00481AAA">
      <w:pPr>
        <w:rPr>
          <w:sz w:val="24"/>
          <w:szCs w:val="24"/>
          <w:lang w:val="en-US"/>
        </w:rPr>
      </w:pPr>
    </w:p>
    <w:sectPr w:rsidR="00615051" w:rsidRPr="00481AAA" w:rsidSect="005520C9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56B0" w14:textId="77777777" w:rsidR="005520C9" w:rsidRDefault="005520C9" w:rsidP="00433C37">
      <w:pPr>
        <w:spacing w:after="0" w:line="240" w:lineRule="auto"/>
      </w:pPr>
      <w:r>
        <w:separator/>
      </w:r>
    </w:p>
  </w:endnote>
  <w:endnote w:type="continuationSeparator" w:id="0">
    <w:p w14:paraId="03F37860" w14:textId="77777777" w:rsidR="005520C9" w:rsidRDefault="005520C9" w:rsidP="00433C37">
      <w:pPr>
        <w:spacing w:after="0" w:line="240" w:lineRule="auto"/>
      </w:pPr>
      <w:r>
        <w:continuationSeparator/>
      </w:r>
    </w:p>
  </w:endnote>
  <w:endnote w:type="continuationNotice" w:id="1">
    <w:p w14:paraId="582504D4" w14:textId="77777777" w:rsidR="005520C9" w:rsidRDefault="00552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4034DFBC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AAA">
              <w:rPr>
                <w:i/>
                <w:sz w:val="18"/>
                <w:szCs w:val="18"/>
              </w:rPr>
              <w:t xml:space="preserve">Page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481AAA">
              <w:rPr>
                <w:i/>
                <w:sz w:val="18"/>
                <w:szCs w:val="18"/>
              </w:rPr>
              <w:t>o</w:t>
            </w:r>
            <w:r w:rsidR="007F5DEA" w:rsidRPr="00D83C69">
              <w:rPr>
                <w:i/>
                <w:sz w:val="18"/>
                <w:szCs w:val="18"/>
              </w:rPr>
              <w:t xml:space="preserve">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517E" w14:textId="77777777" w:rsidR="005520C9" w:rsidRDefault="005520C9" w:rsidP="00433C37">
      <w:pPr>
        <w:spacing w:after="0" w:line="240" w:lineRule="auto"/>
      </w:pPr>
      <w:r>
        <w:separator/>
      </w:r>
    </w:p>
  </w:footnote>
  <w:footnote w:type="continuationSeparator" w:id="0">
    <w:p w14:paraId="6A7A1BD9" w14:textId="77777777" w:rsidR="005520C9" w:rsidRDefault="005520C9" w:rsidP="00433C37">
      <w:pPr>
        <w:spacing w:after="0" w:line="240" w:lineRule="auto"/>
      </w:pPr>
      <w:r>
        <w:continuationSeparator/>
      </w:r>
    </w:p>
  </w:footnote>
  <w:footnote w:type="continuationNotice" w:id="1">
    <w:p w14:paraId="1D88F875" w14:textId="77777777" w:rsidR="005520C9" w:rsidRDefault="00552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48FFD958" w:rsidR="007F5DEA" w:rsidRPr="00481AAA" w:rsidRDefault="00481AAA">
    <w:pPr>
      <w:pStyle w:val="Sidehoved"/>
      <w:rPr>
        <w:lang w:val="en-US"/>
      </w:rPr>
    </w:pPr>
    <w:r w:rsidRPr="00481AAA">
      <w:rPr>
        <w:sz w:val="52"/>
        <w:szCs w:val="52"/>
        <w:lang w:val="en-US"/>
      </w:rPr>
      <w:t>Description of teaching element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ECE"/>
    <w:multiLevelType w:val="hybridMultilevel"/>
    <w:tmpl w:val="4634A83A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7920"/>
    <w:multiLevelType w:val="hybridMultilevel"/>
    <w:tmpl w:val="3738F1BA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6D2193E"/>
    <w:multiLevelType w:val="hybridMultilevel"/>
    <w:tmpl w:val="47144C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161F"/>
    <w:multiLevelType w:val="hybridMultilevel"/>
    <w:tmpl w:val="C436C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7FAE"/>
    <w:multiLevelType w:val="multilevel"/>
    <w:tmpl w:val="F300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24D8"/>
    <w:multiLevelType w:val="multilevel"/>
    <w:tmpl w:val="3C0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6A2989"/>
    <w:multiLevelType w:val="hybridMultilevel"/>
    <w:tmpl w:val="E140E57E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950"/>
    <w:multiLevelType w:val="multilevel"/>
    <w:tmpl w:val="AD0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5CBA"/>
    <w:multiLevelType w:val="hybridMultilevel"/>
    <w:tmpl w:val="4E3003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D608B"/>
    <w:multiLevelType w:val="hybridMultilevel"/>
    <w:tmpl w:val="DD0CC22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1927"/>
    <w:multiLevelType w:val="multilevel"/>
    <w:tmpl w:val="275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079529">
    <w:abstractNumId w:val="13"/>
  </w:num>
  <w:num w:numId="2" w16cid:durableId="951090421">
    <w:abstractNumId w:val="21"/>
  </w:num>
  <w:num w:numId="3" w16cid:durableId="1820343800">
    <w:abstractNumId w:val="30"/>
  </w:num>
  <w:num w:numId="4" w16cid:durableId="355235214">
    <w:abstractNumId w:val="32"/>
  </w:num>
  <w:num w:numId="5" w16cid:durableId="1389761627">
    <w:abstractNumId w:val="5"/>
  </w:num>
  <w:num w:numId="6" w16cid:durableId="698240705">
    <w:abstractNumId w:val="8"/>
  </w:num>
  <w:num w:numId="7" w16cid:durableId="57215310">
    <w:abstractNumId w:val="11"/>
  </w:num>
  <w:num w:numId="8" w16cid:durableId="1015228473">
    <w:abstractNumId w:val="23"/>
  </w:num>
  <w:num w:numId="9" w16cid:durableId="637691554">
    <w:abstractNumId w:val="35"/>
  </w:num>
  <w:num w:numId="10" w16cid:durableId="1641963614">
    <w:abstractNumId w:val="33"/>
  </w:num>
  <w:num w:numId="11" w16cid:durableId="1187257801">
    <w:abstractNumId w:val="22"/>
  </w:num>
  <w:num w:numId="12" w16cid:durableId="1537086199">
    <w:abstractNumId w:val="19"/>
  </w:num>
  <w:num w:numId="13" w16cid:durableId="961812870">
    <w:abstractNumId w:val="4"/>
  </w:num>
  <w:num w:numId="14" w16cid:durableId="2143107526">
    <w:abstractNumId w:val="29"/>
  </w:num>
  <w:num w:numId="15" w16cid:durableId="1307784013">
    <w:abstractNumId w:val="2"/>
  </w:num>
  <w:num w:numId="16" w16cid:durableId="181434251">
    <w:abstractNumId w:val="26"/>
  </w:num>
  <w:num w:numId="17" w16cid:durableId="1948000874">
    <w:abstractNumId w:val="25"/>
  </w:num>
  <w:num w:numId="18" w16cid:durableId="4284865">
    <w:abstractNumId w:val="14"/>
  </w:num>
  <w:num w:numId="19" w16cid:durableId="1103261092">
    <w:abstractNumId w:val="7"/>
  </w:num>
  <w:num w:numId="20" w16cid:durableId="2062710379">
    <w:abstractNumId w:val="9"/>
  </w:num>
  <w:num w:numId="21" w16cid:durableId="275329085">
    <w:abstractNumId w:val="20"/>
  </w:num>
  <w:num w:numId="22" w16cid:durableId="1176263507">
    <w:abstractNumId w:val="15"/>
  </w:num>
  <w:num w:numId="23" w16cid:durableId="1368916693">
    <w:abstractNumId w:val="28"/>
  </w:num>
  <w:num w:numId="24" w16cid:durableId="1673945253">
    <w:abstractNumId w:val="34"/>
  </w:num>
  <w:num w:numId="25" w16cid:durableId="32268362">
    <w:abstractNumId w:val="12"/>
  </w:num>
  <w:num w:numId="26" w16cid:durableId="204409388">
    <w:abstractNumId w:val="27"/>
  </w:num>
  <w:num w:numId="27" w16cid:durableId="698311956">
    <w:abstractNumId w:val="24"/>
  </w:num>
  <w:num w:numId="28" w16cid:durableId="654341944">
    <w:abstractNumId w:val="18"/>
  </w:num>
  <w:num w:numId="29" w16cid:durableId="1860507611">
    <w:abstractNumId w:val="37"/>
  </w:num>
  <w:num w:numId="30" w16cid:durableId="1651013083">
    <w:abstractNumId w:val="16"/>
  </w:num>
  <w:num w:numId="31" w16cid:durableId="823275890">
    <w:abstractNumId w:val="10"/>
  </w:num>
  <w:num w:numId="32" w16cid:durableId="849833850">
    <w:abstractNumId w:val="36"/>
  </w:num>
  <w:num w:numId="33" w16cid:durableId="25640133">
    <w:abstractNumId w:val="0"/>
  </w:num>
  <w:num w:numId="34" w16cid:durableId="1248734514">
    <w:abstractNumId w:val="1"/>
  </w:num>
  <w:num w:numId="35" w16cid:durableId="1763183345">
    <w:abstractNumId w:val="17"/>
  </w:num>
  <w:num w:numId="36" w16cid:durableId="231504798">
    <w:abstractNumId w:val="3"/>
  </w:num>
  <w:num w:numId="37" w16cid:durableId="1371492559">
    <w:abstractNumId w:val="6"/>
  </w:num>
  <w:num w:numId="38" w16cid:durableId="4282818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D647B"/>
    <w:rsid w:val="000E5B2A"/>
    <w:rsid w:val="000F0905"/>
    <w:rsid w:val="000F3E62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2CC4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B64E3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AAA"/>
    <w:rsid w:val="00481DD5"/>
    <w:rsid w:val="004858D4"/>
    <w:rsid w:val="00490BDE"/>
    <w:rsid w:val="004A0582"/>
    <w:rsid w:val="004A4D53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20C9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604E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7ED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0385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36E7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4290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6890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D41AC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5F09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4224C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4688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5CF9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4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42CC4"/>
  </w:style>
  <w:style w:type="character" w:customStyle="1" w:styleId="eop">
    <w:name w:val="eop"/>
    <w:basedOn w:val="Standardskrifttypeiafsnit"/>
    <w:rsid w:val="0014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0D68A-7F85-4E1B-8A7D-FCBAC6F3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1334</Characters>
  <Application>Microsoft Office Word</Application>
  <DocSecurity>0</DocSecurity>
  <Lines>11</Lines>
  <Paragraphs>3</Paragraphs>
  <ScaleCrop>false</ScaleCrop>
  <Company>Kold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2024-03-05T15:22:00Z</dcterms:created>
  <dcterms:modified xsi:type="dcterms:W3CDTF">2024-03-05T15:27:00Z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